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02B2">
      <w:pPr>
        <w:spacing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Истец: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Ответчик: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Цена иска: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(вся сумма из требований) </w:t>
      </w:r>
    </w:p>
    <w:p w:rsidR="00000000" w:rsidRDefault="006202B2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ИСКОВОЕ ЗАЯВЛЕНИЕ</w:t>
      </w:r>
    </w:p>
    <w:p w:rsidR="00000000" w:rsidRDefault="006202B2">
      <w:pPr>
        <w:spacing w:after="240" w:line="36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 разделе совместн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нажитого имущества супругов, брак которых не расторгнут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Между мной и ответчиком _________ (ФИО ответчика) "___"_________ ____ г. был зарегистрирован брак. Брак на сегодняшний день не расторгнут.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 совместно нажитого имущества нами ранее не проводилс</w:t>
      </w:r>
      <w:r>
        <w:rPr>
          <w:rFonts w:ascii="Times New Roman" w:eastAsia="Times New Roman" w:hAnsi="Times New Roman"/>
          <w:color w:val="444444"/>
          <w:sz w:val="24"/>
          <w:szCs w:val="24"/>
        </w:rPr>
        <w:t>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период брака нами совместно было нажито следующее имущество: _________ (привести перечень имущ</w:t>
      </w:r>
      <w:r>
        <w:rPr>
          <w:rFonts w:ascii="Times New Roman" w:eastAsia="Times New Roman" w:hAnsi="Times New Roman"/>
          <w:color w:val="444444"/>
          <w:sz w:val="24"/>
          <w:szCs w:val="24"/>
        </w:rPr>
        <w:t>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</w:t>
      </w:r>
      <w:r>
        <w:rPr>
          <w:rFonts w:ascii="Times New Roman" w:eastAsia="Times New Roman" w:hAnsi="Times New Roman"/>
          <w:color w:val="444444"/>
          <w:sz w:val="24"/>
          <w:szCs w:val="24"/>
        </w:rPr>
        <w:t>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Считаю, что в мою собственность подлежит пере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</w:t>
      </w:r>
      <w:r>
        <w:rPr>
          <w:rFonts w:ascii="Times New Roman" w:eastAsia="Times New Roman" w:hAnsi="Times New Roman"/>
          <w:color w:val="444444"/>
          <w:sz w:val="24"/>
          <w:szCs w:val="24"/>
        </w:rPr>
        <w:t>в нем больше нуждается или заинтересован в использовании этого имущества).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</w:t>
      </w:r>
      <w:r>
        <w:rPr>
          <w:rFonts w:ascii="Times New Roman" w:eastAsia="Times New Roman" w:hAnsi="Times New Roman"/>
          <w:color w:val="444444"/>
          <w:sz w:val="24"/>
          <w:szCs w:val="24"/>
        </w:rPr>
        <w:t>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соответствии со статьей 38 Семейного кодекса РФ, раздел о</w:t>
      </w:r>
      <w:r>
        <w:rPr>
          <w:rFonts w:ascii="Times New Roman" w:eastAsia="Times New Roman" w:hAnsi="Times New Roman"/>
          <w:color w:val="444444"/>
          <w:sz w:val="24"/>
          <w:szCs w:val="24"/>
        </w:rPr>
        <w:t>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</w:t>
      </w:r>
      <w:r>
        <w:rPr>
          <w:rFonts w:ascii="Times New Roman" w:eastAsia="Times New Roman" w:hAnsi="Times New Roman"/>
          <w:color w:val="444444"/>
          <w:sz w:val="24"/>
          <w:szCs w:val="24"/>
        </w:rPr>
        <w:t>гов. В случае, если одному из супругов передается имущество, стоимость которого превышает причитающуюся ему долю, другому супругу может быть присужден</w:t>
      </w: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</w:rPr>
        <w:t>а соответствующая денежная или иная компенсация.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Поскольку стоимость имущества, подлежащего передаче истцу</w:t>
      </w:r>
      <w:r>
        <w:rPr>
          <w:rFonts w:ascii="Times New Roman" w:eastAsia="Times New Roman" w:hAnsi="Times New Roman"/>
          <w:color w:val="444444"/>
          <w:sz w:val="24"/>
          <w:szCs w:val="24"/>
        </w:rPr>
        <w:t>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</w:t>
      </w:r>
      <w:r>
        <w:rPr>
          <w:rFonts w:ascii="Times New Roman" w:eastAsia="Times New Roman" w:hAnsi="Times New Roman"/>
          <w:color w:val="444444"/>
          <w:sz w:val="24"/>
          <w:szCs w:val="24"/>
        </w:rPr>
        <w:t>оженного, руководствуясь статьями 131-132 Гражданского процессуального кодекса РФ,</w:t>
      </w:r>
    </w:p>
    <w:p w:rsidR="00000000" w:rsidRDefault="006202B2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000000" w:rsidRDefault="006202B2">
      <w:pPr>
        <w:numPr>
          <w:ilvl w:val="0"/>
          <w:numId w:val="2"/>
        </w:numPr>
        <w:spacing w:before="280"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Признать доли в совместно нажитом имуществе супругов _________ (ФИО истца) и _________ (ФИО ответчика) равными.</w:t>
      </w:r>
    </w:p>
    <w:p w:rsidR="00000000" w:rsidRDefault="006202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Разделить имущество, являющееся общей совместной собст</w:t>
      </w:r>
      <w:r>
        <w:rPr>
          <w:rFonts w:ascii="Times New Roman" w:eastAsia="Times New Roman" w:hAnsi="Times New Roman"/>
          <w:color w:val="444444"/>
          <w:sz w:val="24"/>
          <w:szCs w:val="24"/>
        </w:rPr>
        <w:t>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</w:t>
      </w:r>
      <w:r>
        <w:rPr>
          <w:rFonts w:ascii="Times New Roman" w:eastAsia="Times New Roman" w:hAnsi="Times New Roman"/>
          <w:color w:val="444444"/>
          <w:sz w:val="24"/>
          <w:szCs w:val="24"/>
        </w:rPr>
        <w:t>даче ответчику) на общую сумму _______ руб.</w:t>
      </w:r>
    </w:p>
    <w:p w:rsidR="00000000" w:rsidRDefault="006202B2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000000" w:rsidRDefault="006202B2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</w:rPr>
        <w:t> (копии по числу лиц, уч</w:t>
      </w:r>
      <w:r>
        <w:rPr>
          <w:rFonts w:ascii="Times New Roman" w:eastAsia="Times New Roman" w:hAnsi="Times New Roman"/>
          <w:color w:val="444444"/>
          <w:sz w:val="24"/>
          <w:szCs w:val="24"/>
        </w:rPr>
        <w:t>аствующих в деле):</w:t>
      </w:r>
    </w:p>
    <w:p w:rsidR="00000000" w:rsidRDefault="006202B2">
      <w:pPr>
        <w:numPr>
          <w:ilvl w:val="0"/>
          <w:numId w:val="3"/>
        </w:numPr>
        <w:spacing w:before="280"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искового заявления</w:t>
      </w:r>
    </w:p>
    <w:p w:rsidR="00000000" w:rsidRDefault="006202B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000000" w:rsidRDefault="006202B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свидетельства о заключении брака</w:t>
      </w:r>
    </w:p>
    <w:p w:rsidR="00000000" w:rsidRDefault="006202B2">
      <w:pPr>
        <w:numPr>
          <w:ilvl w:val="0"/>
          <w:numId w:val="3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право собственности на имущество, подлежащее разделу (договоры купли-продажи, кассовые и то</w:t>
      </w:r>
      <w:r>
        <w:rPr>
          <w:rFonts w:ascii="Times New Roman" w:eastAsia="Times New Roman" w:hAnsi="Times New Roman"/>
          <w:color w:val="444444"/>
          <w:sz w:val="24"/>
          <w:szCs w:val="24"/>
        </w:rPr>
        <w:t>варные чеки и другое).</w:t>
      </w:r>
    </w:p>
    <w:p w:rsidR="00000000" w:rsidRDefault="006202B2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заявления "___"_________ ____ г.                       Подпись истца: _______</w:t>
      </w:r>
    </w:p>
    <w:p w:rsidR="006202B2" w:rsidRDefault="006202B2"/>
    <w:sectPr w:rsidR="006202B2">
      <w:footerReference w:type="default" r:id="rId7"/>
      <w:pgSz w:w="11906" w:h="16838"/>
      <w:pgMar w:top="1134" w:right="850" w:bottom="1365" w:left="1701" w:header="720" w:footer="51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B2" w:rsidRDefault="006202B2">
      <w:pPr>
        <w:spacing w:after="0" w:line="240" w:lineRule="auto"/>
      </w:pPr>
      <w:r>
        <w:separator/>
      </w:r>
    </w:p>
  </w:endnote>
  <w:endnote w:type="continuationSeparator" w:id="0">
    <w:p w:rsidR="006202B2" w:rsidRDefault="0062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7351F" w:rsidRDefault="00F7351F">
    <w:pPr>
      <w:pStyle w:val="ac"/>
      <w:jc w:val="center"/>
      <w:rPr>
        <w:lang w:val="en-US"/>
      </w:rPr>
    </w:pPr>
    <w:r>
      <w:rPr>
        <w:color w:val="000000"/>
        <w:sz w:val="16"/>
        <w:szCs w:val="16"/>
      </w:rPr>
      <w:t>Файл</w:t>
    </w:r>
    <w:r>
      <w:rPr>
        <w:color w:val="000000"/>
        <w:sz w:val="16"/>
        <w:szCs w:val="16"/>
        <w:lang w:val="en-US"/>
      </w:rPr>
      <w:t xml:space="preserve"> </w:t>
    </w:r>
    <w:r>
      <w:rPr>
        <w:color w:val="000000"/>
        <w:sz w:val="16"/>
        <w:szCs w:val="16"/>
      </w:rPr>
      <w:t xml:space="preserve">скачан с сайта </w:t>
    </w:r>
    <w:hyperlink r:id="rId1" w:history="1">
      <w:r w:rsidRPr="00F7351F">
        <w:rPr>
          <w:rStyle w:val="a7"/>
          <w:sz w:val="16"/>
          <w:szCs w:val="16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B2" w:rsidRDefault="006202B2">
      <w:pPr>
        <w:spacing w:after="0" w:line="240" w:lineRule="auto"/>
      </w:pPr>
      <w:r>
        <w:separator/>
      </w:r>
    </w:p>
  </w:footnote>
  <w:footnote w:type="continuationSeparator" w:id="0">
    <w:p w:rsidR="006202B2" w:rsidRDefault="0062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F"/>
    <w:rsid w:val="006202B2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0B6663"/>
  <w15:chartTrackingRefBased/>
  <w15:docId w15:val="{BB741936-D30A-4B77-B0A4-BF9B1293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Lucida 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bot_64 bot_64</cp:lastModifiedBy>
  <cp:revision>2</cp:revision>
  <cp:lastPrinted>1601-01-01T00:00:00Z</cp:lastPrinted>
  <dcterms:created xsi:type="dcterms:W3CDTF">2021-03-14T07:09:00Z</dcterms:created>
  <dcterms:modified xsi:type="dcterms:W3CDTF">2021-03-14T07:09:00Z</dcterms:modified>
</cp:coreProperties>
</file>